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0D1" w:rsidRDefault="003A09EC" w:rsidP="00CA48D5">
      <w:pPr>
        <w:spacing w:after="0" w:line="240" w:lineRule="auto"/>
        <w:jc w:val="center"/>
        <w:rPr>
          <w:b/>
          <w:sz w:val="32"/>
        </w:rPr>
      </w:pPr>
      <w:r>
        <w:rPr>
          <w:b/>
          <w:sz w:val="32"/>
        </w:rPr>
        <w:t>Practice Supervisor</w:t>
      </w:r>
      <w:r w:rsidR="00665B04">
        <w:rPr>
          <w:b/>
          <w:sz w:val="32"/>
        </w:rPr>
        <w:t xml:space="preserve">: </w:t>
      </w:r>
      <w:r w:rsidR="00526955">
        <w:rPr>
          <w:b/>
          <w:sz w:val="32"/>
        </w:rPr>
        <w:t>S</w:t>
      </w:r>
      <w:r w:rsidR="00665B04" w:rsidRPr="00FC1F6E">
        <w:rPr>
          <w:b/>
          <w:sz w:val="32"/>
        </w:rPr>
        <w:t xml:space="preserve">elf-declaration </w:t>
      </w:r>
      <w:r w:rsidR="00526955">
        <w:rPr>
          <w:b/>
          <w:sz w:val="32"/>
        </w:rPr>
        <w:t>F</w:t>
      </w:r>
      <w:r w:rsidR="00665B04" w:rsidRPr="00FC1F6E">
        <w:rPr>
          <w:b/>
          <w:sz w:val="32"/>
        </w:rPr>
        <w:t>orm</w:t>
      </w:r>
      <w:r w:rsidR="00655B26">
        <w:rPr>
          <w:b/>
          <w:sz w:val="32"/>
        </w:rPr>
        <w:t xml:space="preserve"> </w:t>
      </w:r>
    </w:p>
    <w:p w:rsidR="00CA48D5" w:rsidRPr="00CA48D5" w:rsidRDefault="00CA48D5" w:rsidP="00CA48D5">
      <w:pPr>
        <w:spacing w:after="0" w:line="240" w:lineRule="auto"/>
        <w:jc w:val="center"/>
        <w:rPr>
          <w:b/>
          <w:sz w:val="16"/>
          <w:szCs w:val="16"/>
        </w:rPr>
      </w:pPr>
    </w:p>
    <w:tbl>
      <w:tblPr>
        <w:tblStyle w:val="TableGrid"/>
        <w:tblW w:w="0" w:type="auto"/>
        <w:tblLook w:val="04A0" w:firstRow="1" w:lastRow="0" w:firstColumn="1" w:lastColumn="0" w:noHBand="0" w:noVBand="1"/>
      </w:tblPr>
      <w:tblGrid>
        <w:gridCol w:w="1706"/>
        <w:gridCol w:w="3222"/>
        <w:gridCol w:w="1613"/>
        <w:gridCol w:w="3596"/>
      </w:tblGrid>
      <w:tr w:rsidR="00745DB3" w:rsidTr="00655B26">
        <w:tc>
          <w:tcPr>
            <w:tcW w:w="1706" w:type="dxa"/>
          </w:tcPr>
          <w:p w:rsidR="00745DB3" w:rsidRDefault="00745DB3" w:rsidP="002E4A24">
            <w:r>
              <w:rPr>
                <w:b/>
              </w:rPr>
              <w:t xml:space="preserve"> </w:t>
            </w:r>
            <w:r>
              <w:t>Full name:</w:t>
            </w:r>
          </w:p>
        </w:tc>
        <w:tc>
          <w:tcPr>
            <w:tcW w:w="3222" w:type="dxa"/>
          </w:tcPr>
          <w:p w:rsidR="00745DB3" w:rsidRDefault="00745DB3" w:rsidP="002E4A24"/>
          <w:p w:rsidR="004567EB" w:rsidRDefault="004567EB" w:rsidP="002E4A24"/>
        </w:tc>
        <w:tc>
          <w:tcPr>
            <w:tcW w:w="1613" w:type="dxa"/>
          </w:tcPr>
          <w:p w:rsidR="00745DB3" w:rsidRDefault="00745DB3" w:rsidP="002E4A24">
            <w:r>
              <w:t>Job Title:</w:t>
            </w:r>
          </w:p>
        </w:tc>
        <w:tc>
          <w:tcPr>
            <w:tcW w:w="3596" w:type="dxa"/>
          </w:tcPr>
          <w:p w:rsidR="00745DB3" w:rsidRDefault="00745DB3" w:rsidP="002E4A24"/>
        </w:tc>
      </w:tr>
      <w:tr w:rsidR="00745DB3" w:rsidTr="00655B26">
        <w:tc>
          <w:tcPr>
            <w:tcW w:w="1706" w:type="dxa"/>
          </w:tcPr>
          <w:p w:rsidR="00745DB3" w:rsidRDefault="00745DB3" w:rsidP="002E4A24">
            <w:r>
              <w:t>Placement or base name:</w:t>
            </w:r>
          </w:p>
        </w:tc>
        <w:tc>
          <w:tcPr>
            <w:tcW w:w="3222" w:type="dxa"/>
          </w:tcPr>
          <w:p w:rsidR="00745DB3" w:rsidRDefault="00745DB3" w:rsidP="002E4A24"/>
        </w:tc>
        <w:tc>
          <w:tcPr>
            <w:tcW w:w="1613" w:type="dxa"/>
          </w:tcPr>
          <w:p w:rsidR="00745DB3" w:rsidRDefault="00745DB3" w:rsidP="002E4A24">
            <w:r>
              <w:t xml:space="preserve">Line manager name: </w:t>
            </w:r>
          </w:p>
        </w:tc>
        <w:tc>
          <w:tcPr>
            <w:tcW w:w="3596" w:type="dxa"/>
          </w:tcPr>
          <w:p w:rsidR="00745DB3" w:rsidRDefault="00745DB3" w:rsidP="002E4A24"/>
        </w:tc>
      </w:tr>
      <w:tr w:rsidR="00745DB3" w:rsidTr="00655B26">
        <w:tc>
          <w:tcPr>
            <w:tcW w:w="1706" w:type="dxa"/>
          </w:tcPr>
          <w:p w:rsidR="00745DB3" w:rsidRDefault="00745DB3" w:rsidP="002E4A24">
            <w:r>
              <w:t>Email:</w:t>
            </w:r>
          </w:p>
        </w:tc>
        <w:tc>
          <w:tcPr>
            <w:tcW w:w="3222" w:type="dxa"/>
          </w:tcPr>
          <w:p w:rsidR="00745DB3" w:rsidRDefault="00745DB3" w:rsidP="002E4A24"/>
        </w:tc>
        <w:tc>
          <w:tcPr>
            <w:tcW w:w="1613" w:type="dxa"/>
          </w:tcPr>
          <w:p w:rsidR="00745DB3" w:rsidRDefault="00005702" w:rsidP="00005702">
            <w:r>
              <w:t>Line m</w:t>
            </w:r>
            <w:r w:rsidR="00745DB3">
              <w:t>anager email:</w:t>
            </w:r>
          </w:p>
        </w:tc>
        <w:tc>
          <w:tcPr>
            <w:tcW w:w="3596" w:type="dxa"/>
          </w:tcPr>
          <w:p w:rsidR="00745DB3" w:rsidRDefault="00745DB3" w:rsidP="002E4A24"/>
        </w:tc>
      </w:tr>
    </w:tbl>
    <w:p w:rsidR="00526955" w:rsidRDefault="00526955" w:rsidP="00526955">
      <w:pPr>
        <w:spacing w:after="0" w:line="240" w:lineRule="auto"/>
        <w:jc w:val="both"/>
        <w:rPr>
          <w:rFonts w:cs="Arial"/>
          <w:b/>
        </w:rPr>
      </w:pPr>
    </w:p>
    <w:p w:rsidR="00526955" w:rsidRDefault="00745DB3" w:rsidP="00526955">
      <w:pPr>
        <w:spacing w:after="0" w:line="240" w:lineRule="auto"/>
        <w:jc w:val="both"/>
        <w:rPr>
          <w:rFonts w:cs="Arial"/>
          <w:b/>
        </w:rPr>
      </w:pPr>
      <w:r w:rsidRPr="00B3647A">
        <w:rPr>
          <w:rFonts w:cs="Arial"/>
          <w:b/>
        </w:rPr>
        <w:t>By completing this form, you are making a professional declaration that you are able t</w:t>
      </w:r>
      <w:r w:rsidR="00B3647A" w:rsidRPr="00B3647A">
        <w:rPr>
          <w:rFonts w:cs="Arial"/>
          <w:b/>
        </w:rPr>
        <w:t xml:space="preserve">o evidence your ability to meet the NMC (2018) standards for student supervision and assessment (SSSA) listed below. </w:t>
      </w:r>
    </w:p>
    <w:p w:rsidR="00133B7C" w:rsidRDefault="00B3647A" w:rsidP="00526955">
      <w:pPr>
        <w:spacing w:after="0" w:line="240" w:lineRule="auto"/>
        <w:jc w:val="both"/>
        <w:rPr>
          <w:rFonts w:cs="Arial"/>
          <w:b/>
        </w:rPr>
      </w:pPr>
      <w:r w:rsidRPr="00B3647A">
        <w:rPr>
          <w:rFonts w:cs="Arial"/>
          <w:b/>
        </w:rPr>
        <w:t xml:space="preserve"> </w:t>
      </w:r>
    </w:p>
    <w:tbl>
      <w:tblPr>
        <w:tblStyle w:val="TableGrid"/>
        <w:tblW w:w="0" w:type="auto"/>
        <w:tblLook w:val="04A0" w:firstRow="1" w:lastRow="0" w:firstColumn="1" w:lastColumn="0" w:noHBand="0" w:noVBand="1"/>
      </w:tblPr>
      <w:tblGrid>
        <w:gridCol w:w="2269"/>
        <w:gridCol w:w="5352"/>
        <w:gridCol w:w="2516"/>
      </w:tblGrid>
      <w:tr w:rsidR="004567EB" w:rsidTr="00655B26">
        <w:tc>
          <w:tcPr>
            <w:tcW w:w="10137" w:type="dxa"/>
            <w:gridSpan w:val="3"/>
          </w:tcPr>
          <w:p w:rsidR="004567EB" w:rsidRPr="00361295" w:rsidRDefault="004567EB" w:rsidP="003A09EC">
            <w:pPr>
              <w:jc w:val="center"/>
              <w:rPr>
                <w:b/>
              </w:rPr>
            </w:pPr>
            <w:r>
              <w:rPr>
                <w:b/>
              </w:rPr>
              <w:t>PRE-</w:t>
            </w:r>
            <w:r w:rsidR="003A09EC">
              <w:rPr>
                <w:b/>
              </w:rPr>
              <w:t>REQUISITES FOR PRACTICE SUPERVISOR</w:t>
            </w:r>
            <w:r>
              <w:rPr>
                <w:b/>
              </w:rPr>
              <w:t xml:space="preserve"> </w:t>
            </w:r>
            <w:r w:rsidRPr="00BF1603">
              <w:rPr>
                <w:b/>
              </w:rPr>
              <w:t>ROLE</w:t>
            </w:r>
            <w:r>
              <w:rPr>
                <w:b/>
              </w:rPr>
              <w:t xml:space="preserve"> </w:t>
            </w:r>
          </w:p>
        </w:tc>
      </w:tr>
      <w:tr w:rsidR="003A09EC" w:rsidTr="00526955">
        <w:tc>
          <w:tcPr>
            <w:tcW w:w="2269" w:type="dxa"/>
          </w:tcPr>
          <w:p w:rsidR="003A09EC" w:rsidRPr="00FC1F6E" w:rsidRDefault="003A09EC" w:rsidP="002E4A24">
            <w:pPr>
              <w:rPr>
                <w:sz w:val="24"/>
              </w:rPr>
            </w:pPr>
            <w:r w:rsidRPr="00FC1F6E">
              <w:rPr>
                <w:sz w:val="24"/>
              </w:rPr>
              <w:t>2.7</w:t>
            </w:r>
          </w:p>
        </w:tc>
        <w:tc>
          <w:tcPr>
            <w:tcW w:w="5352" w:type="dxa"/>
          </w:tcPr>
          <w:p w:rsidR="003A09EC" w:rsidRPr="00FC1F6E" w:rsidRDefault="003A09EC" w:rsidP="002E4A24">
            <w:pPr>
              <w:rPr>
                <w:sz w:val="24"/>
              </w:rPr>
            </w:pPr>
            <w:r w:rsidRPr="00FC1F6E">
              <w:rPr>
                <w:sz w:val="24"/>
              </w:rPr>
              <w:t>Be a NMC registered nurse, nursing associate or midwife, or other registered health and social care professional</w:t>
            </w:r>
          </w:p>
        </w:tc>
        <w:tc>
          <w:tcPr>
            <w:tcW w:w="2516" w:type="dxa"/>
          </w:tcPr>
          <w:p w:rsidR="003A09EC" w:rsidRDefault="003A09EC" w:rsidP="003A09EC">
            <w:pPr>
              <w:jc w:val="center"/>
              <w:rPr>
                <w:sz w:val="24"/>
              </w:rPr>
            </w:pPr>
            <w:r>
              <w:rPr>
                <w:sz w:val="24"/>
              </w:rPr>
              <w:t>Tick Here</w:t>
            </w:r>
          </w:p>
          <w:p w:rsidR="003A09EC" w:rsidRPr="003A09EC" w:rsidRDefault="003A09EC" w:rsidP="003A09EC">
            <w:pPr>
              <w:jc w:val="center"/>
              <w:rPr>
                <w:sz w:val="24"/>
              </w:rPr>
            </w:pPr>
          </w:p>
          <w:p w:rsidR="003A09EC" w:rsidRPr="00FC1F6E" w:rsidRDefault="003A09EC" w:rsidP="002E4A24">
            <w:pPr>
              <w:jc w:val="center"/>
              <w:rPr>
                <w:sz w:val="24"/>
              </w:rPr>
            </w:pPr>
            <w:r w:rsidRPr="003A09EC">
              <w:rPr>
                <w:noProof/>
                <w:sz w:val="24"/>
                <w:lang w:eastAsia="en-GB"/>
              </w:rPr>
              <mc:AlternateContent>
                <mc:Choice Requires="wps">
                  <w:drawing>
                    <wp:anchor distT="0" distB="0" distL="114300" distR="114300" simplePos="0" relativeHeight="251659264" behindDoc="0" locked="0" layoutInCell="1" allowOverlap="1" wp14:anchorId="5B67C4AF" wp14:editId="36F14757">
                      <wp:simplePos x="0" y="0"/>
                      <wp:positionH relativeFrom="column">
                        <wp:align>center</wp:align>
                      </wp:positionH>
                      <wp:positionV relativeFrom="paragraph">
                        <wp:posOffset>0</wp:posOffset>
                      </wp:positionV>
                      <wp:extent cx="141896" cy="142613"/>
                      <wp:effectExtent l="0" t="0" r="1079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96" cy="142613"/>
                              </a:xfrm>
                              <a:prstGeom prst="rect">
                                <a:avLst/>
                              </a:prstGeom>
                              <a:solidFill>
                                <a:srgbClr val="FFFFFF"/>
                              </a:solidFill>
                              <a:ln w="9525">
                                <a:solidFill>
                                  <a:srgbClr val="000000"/>
                                </a:solidFill>
                                <a:miter lim="800000"/>
                                <a:headEnd/>
                                <a:tailEnd/>
                              </a:ln>
                            </wps:spPr>
                            <wps:txbx>
                              <w:txbxContent>
                                <w:p w:rsidR="002E4A24" w:rsidRDefault="002E4A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11.15pt;height:11.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">
                      <v:textbox>
                        <w:txbxContent>
                          <w:p w:rsidR="002E4A24" w:rsidRDefault="002E4A24"/>
                        </w:txbxContent>
                      </v:textbox>
                    </v:shape>
                  </w:pict>
                </mc:Fallback>
              </mc:AlternateContent>
            </w:r>
          </w:p>
        </w:tc>
      </w:tr>
    </w:tbl>
    <w:p w:rsidR="00655B26" w:rsidRDefault="00655B26" w:rsidP="00655B26"/>
    <w:tbl>
      <w:tblPr>
        <w:tblStyle w:val="TableGrid"/>
        <w:tblW w:w="0" w:type="auto"/>
        <w:tblLook w:val="04A0" w:firstRow="1" w:lastRow="0" w:firstColumn="1" w:lastColumn="0" w:noHBand="0" w:noVBand="1"/>
      </w:tblPr>
      <w:tblGrid>
        <w:gridCol w:w="1384"/>
        <w:gridCol w:w="5812"/>
        <w:gridCol w:w="2941"/>
      </w:tblGrid>
      <w:tr w:rsidR="00655B26" w:rsidTr="002E4A24">
        <w:tc>
          <w:tcPr>
            <w:tcW w:w="10137" w:type="dxa"/>
            <w:gridSpan w:val="3"/>
          </w:tcPr>
          <w:p w:rsidR="00655B26" w:rsidRDefault="00655B26" w:rsidP="00655B26">
            <w:pPr>
              <w:jc w:val="center"/>
              <w:rPr>
                <w:b/>
              </w:rPr>
            </w:pPr>
            <w:r>
              <w:tab/>
            </w:r>
            <w:r w:rsidRPr="0061624E">
              <w:rPr>
                <w:b/>
              </w:rPr>
              <w:t>ROLE AND RESPONSIBILITIES</w:t>
            </w:r>
            <w:r>
              <w:rPr>
                <w:b/>
              </w:rPr>
              <w:t xml:space="preserve">. </w:t>
            </w:r>
          </w:p>
          <w:p w:rsidR="00655B26" w:rsidRDefault="003A09EC" w:rsidP="003A09EC">
            <w:pPr>
              <w:tabs>
                <w:tab w:val="left" w:pos="3593"/>
              </w:tabs>
              <w:jc w:val="center"/>
            </w:pPr>
            <w:r w:rsidRPr="00FC1F6E">
              <w:rPr>
                <w:b/>
                <w:sz w:val="24"/>
              </w:rPr>
              <w:t>All practice supervisors must be able to meet the NMC criteria below.  Those with experience of supervising and assessing students are likely to have evidence of competence from previous students, reviews, revalidation or reflective diaries.</w:t>
            </w:r>
          </w:p>
        </w:tc>
      </w:tr>
      <w:tr w:rsidR="00655B26" w:rsidTr="00AA3710">
        <w:tc>
          <w:tcPr>
            <w:tcW w:w="1384" w:type="dxa"/>
          </w:tcPr>
          <w:p w:rsidR="00655B26" w:rsidRPr="00133B7C" w:rsidRDefault="00655B26" w:rsidP="002E4A24">
            <w:pPr>
              <w:rPr>
                <w:b/>
              </w:rPr>
            </w:pPr>
            <w:r w:rsidRPr="00133B7C">
              <w:rPr>
                <w:b/>
              </w:rPr>
              <w:t xml:space="preserve">Standard </w:t>
            </w:r>
          </w:p>
        </w:tc>
        <w:tc>
          <w:tcPr>
            <w:tcW w:w="5812" w:type="dxa"/>
          </w:tcPr>
          <w:p w:rsidR="00655B26" w:rsidRPr="00133B7C" w:rsidRDefault="00655B26" w:rsidP="002E4A24">
            <w:pPr>
              <w:rPr>
                <w:b/>
              </w:rPr>
            </w:pPr>
            <w:r w:rsidRPr="00133B7C">
              <w:rPr>
                <w:b/>
              </w:rPr>
              <w:t>Criteria</w:t>
            </w:r>
          </w:p>
        </w:tc>
        <w:tc>
          <w:tcPr>
            <w:tcW w:w="2941" w:type="dxa"/>
          </w:tcPr>
          <w:p w:rsidR="00655B26" w:rsidRPr="003A09EC" w:rsidRDefault="003A09EC" w:rsidP="003A09EC">
            <w:pPr>
              <w:jc w:val="center"/>
              <w:rPr>
                <w:b/>
              </w:rPr>
            </w:pPr>
            <w:r w:rsidRPr="003A09EC">
              <w:rPr>
                <w:b/>
              </w:rPr>
              <w:t>By ticking the box below you are stating you can evidence your compliance</w:t>
            </w:r>
          </w:p>
        </w:tc>
      </w:tr>
      <w:tr w:rsidR="003A09EC" w:rsidTr="00AA3710">
        <w:tc>
          <w:tcPr>
            <w:tcW w:w="1384" w:type="dxa"/>
          </w:tcPr>
          <w:p w:rsidR="003A09EC" w:rsidRPr="00FC1F6E" w:rsidRDefault="003A09EC" w:rsidP="002E4A24">
            <w:pPr>
              <w:rPr>
                <w:sz w:val="24"/>
              </w:rPr>
            </w:pPr>
            <w:r>
              <w:rPr>
                <w:sz w:val="24"/>
              </w:rPr>
              <w:t>4.3 (part1)</w:t>
            </w:r>
          </w:p>
        </w:tc>
        <w:tc>
          <w:tcPr>
            <w:tcW w:w="5812" w:type="dxa"/>
          </w:tcPr>
          <w:p w:rsidR="003A09EC" w:rsidRPr="00FC1F6E" w:rsidRDefault="003A09EC" w:rsidP="002E4A24">
            <w:pPr>
              <w:rPr>
                <w:sz w:val="24"/>
              </w:rPr>
            </w:pPr>
            <w:r>
              <w:rPr>
                <w:sz w:val="24"/>
              </w:rPr>
              <w:t xml:space="preserve">Have undertaken equality and diversity training </w:t>
            </w:r>
          </w:p>
        </w:tc>
        <w:tc>
          <w:tcPr>
            <w:tcW w:w="2941" w:type="dxa"/>
          </w:tcPr>
          <w:p w:rsidR="003A09EC" w:rsidRDefault="003A09EC" w:rsidP="00655B26">
            <w:r w:rsidRPr="003A09EC">
              <w:rPr>
                <w:noProof/>
                <w:sz w:val="24"/>
                <w:lang w:eastAsia="en-GB"/>
              </w:rPr>
              <mc:AlternateContent>
                <mc:Choice Requires="wps">
                  <w:drawing>
                    <wp:anchor distT="0" distB="0" distL="114300" distR="114300" simplePos="0" relativeHeight="251669504" behindDoc="0" locked="0" layoutInCell="1" allowOverlap="1" wp14:anchorId="614A9F4F" wp14:editId="06CE7737">
                      <wp:simplePos x="0" y="0"/>
                      <wp:positionH relativeFrom="column">
                        <wp:posOffset>720725</wp:posOffset>
                      </wp:positionH>
                      <wp:positionV relativeFrom="paragraph">
                        <wp:posOffset>110158</wp:posOffset>
                      </wp:positionV>
                      <wp:extent cx="141605" cy="142240"/>
                      <wp:effectExtent l="0" t="0" r="10795"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42240"/>
                              </a:xfrm>
                              <a:prstGeom prst="rect">
                                <a:avLst/>
                              </a:prstGeom>
                              <a:solidFill>
                                <a:srgbClr val="FFFFFF"/>
                              </a:solidFill>
                              <a:ln w="9525">
                                <a:solidFill>
                                  <a:srgbClr val="000000"/>
                                </a:solidFill>
                                <a:miter lim="800000"/>
                                <a:headEnd/>
                                <a:tailEnd/>
                              </a:ln>
                            </wps:spPr>
                            <wps:txbx>
                              <w:txbxContent>
                                <w:p w:rsidR="002E4A24" w:rsidRDefault="002E4A24" w:rsidP="003A09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6.75pt;margin-top:8.65pt;width:11.15pt;height:1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">
                      <v:textbox>
                        <w:txbxContent>
                          <w:p w:rsidR="002E4A24" w:rsidRDefault="002E4A24" w:rsidP="003A09EC"/>
                        </w:txbxContent>
                      </v:textbox>
                    </v:shape>
                  </w:pict>
                </mc:Fallback>
              </mc:AlternateContent>
            </w:r>
          </w:p>
          <w:p w:rsidR="003A09EC" w:rsidRDefault="003A09EC" w:rsidP="00655B26"/>
        </w:tc>
      </w:tr>
      <w:tr w:rsidR="003A09EC" w:rsidTr="00AA3710">
        <w:tc>
          <w:tcPr>
            <w:tcW w:w="1384" w:type="dxa"/>
          </w:tcPr>
          <w:p w:rsidR="003A09EC" w:rsidRPr="00FC1F6E" w:rsidRDefault="003A09EC" w:rsidP="002E4A24">
            <w:pPr>
              <w:rPr>
                <w:sz w:val="24"/>
              </w:rPr>
            </w:pPr>
            <w:r w:rsidRPr="00FC1F6E">
              <w:rPr>
                <w:sz w:val="24"/>
              </w:rPr>
              <w:t>3.1, 3.4</w:t>
            </w:r>
          </w:p>
        </w:tc>
        <w:tc>
          <w:tcPr>
            <w:tcW w:w="5812" w:type="dxa"/>
          </w:tcPr>
          <w:p w:rsidR="003A09EC" w:rsidRPr="00FC1F6E" w:rsidRDefault="003A09EC" w:rsidP="002E4A24">
            <w:pPr>
              <w:rPr>
                <w:sz w:val="24"/>
              </w:rPr>
            </w:pPr>
            <w:r w:rsidRPr="00FC1F6E">
              <w:rPr>
                <w:sz w:val="24"/>
              </w:rPr>
              <w:t xml:space="preserve">Serve as role models for safe and effective practice in line with their code of conduct and have current knowledge and experience of the area in which they are providing support, supervision, and feedback.  </w:t>
            </w:r>
          </w:p>
        </w:tc>
        <w:tc>
          <w:tcPr>
            <w:tcW w:w="2941" w:type="dxa"/>
          </w:tcPr>
          <w:p w:rsidR="003A09EC" w:rsidRDefault="003A09EC" w:rsidP="00655B26">
            <w:r w:rsidRPr="003A09EC">
              <w:rPr>
                <w:noProof/>
                <w:sz w:val="24"/>
                <w:lang w:eastAsia="en-GB"/>
              </w:rPr>
              <mc:AlternateContent>
                <mc:Choice Requires="wps">
                  <w:drawing>
                    <wp:anchor distT="0" distB="0" distL="114300" distR="114300" simplePos="0" relativeHeight="251667456" behindDoc="0" locked="0" layoutInCell="1" allowOverlap="1" wp14:anchorId="39C02078" wp14:editId="1AAA6ADF">
                      <wp:simplePos x="0" y="0"/>
                      <wp:positionH relativeFrom="column">
                        <wp:posOffset>694089</wp:posOffset>
                      </wp:positionH>
                      <wp:positionV relativeFrom="paragraph">
                        <wp:posOffset>248349</wp:posOffset>
                      </wp:positionV>
                      <wp:extent cx="141896" cy="142613"/>
                      <wp:effectExtent l="0" t="0" r="1079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896" cy="142613"/>
                              </a:xfrm>
                              <a:prstGeom prst="rect">
                                <a:avLst/>
                              </a:prstGeom>
                              <a:solidFill>
                                <a:srgbClr val="FFFFFF"/>
                              </a:solidFill>
                              <a:ln w="9525">
                                <a:solidFill>
                                  <a:srgbClr val="000000"/>
                                </a:solidFill>
                                <a:miter lim="800000"/>
                                <a:headEnd/>
                                <a:tailEnd/>
                              </a:ln>
                            </wps:spPr>
                            <wps:txbx>
                              <w:txbxContent>
                                <w:p w:rsidR="002E4A24" w:rsidRDefault="002E4A24" w:rsidP="003A09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4.65pt;margin-top:19.55pt;width:11.1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">
                      <v:textbox>
                        <w:txbxContent>
                          <w:p w:rsidR="002E4A24" w:rsidRDefault="002E4A24" w:rsidP="003A09EC"/>
                        </w:txbxContent>
                      </v:textbox>
                    </v:shape>
                  </w:pict>
                </mc:Fallback>
              </mc:AlternateContent>
            </w:r>
          </w:p>
        </w:tc>
      </w:tr>
      <w:tr w:rsidR="003A09EC" w:rsidTr="00AA3710">
        <w:tc>
          <w:tcPr>
            <w:tcW w:w="1384" w:type="dxa"/>
          </w:tcPr>
          <w:p w:rsidR="003A09EC" w:rsidRPr="00FC1F6E" w:rsidRDefault="003A09EC" w:rsidP="002E4A24">
            <w:pPr>
              <w:rPr>
                <w:sz w:val="24"/>
              </w:rPr>
            </w:pPr>
            <w:r w:rsidRPr="00FC1F6E">
              <w:rPr>
                <w:sz w:val="24"/>
              </w:rPr>
              <w:t>3.2, 3.3</w:t>
            </w:r>
          </w:p>
        </w:tc>
        <w:tc>
          <w:tcPr>
            <w:tcW w:w="5812" w:type="dxa"/>
          </w:tcPr>
          <w:p w:rsidR="003A09EC" w:rsidRPr="00FC1F6E" w:rsidRDefault="003A09EC" w:rsidP="002E4A24">
            <w:pPr>
              <w:rPr>
                <w:sz w:val="24"/>
              </w:rPr>
            </w:pPr>
            <w:r w:rsidRPr="00FC1F6E">
              <w:rPr>
                <w:sz w:val="24"/>
              </w:rPr>
              <w:t xml:space="preserve">Support learning in line with their scope of practice to enable the student to meet their proficiencies and programme outcomes.  Support and supervise students, providing feedback on their progress towards, and achievement of, proficiencies and skills.  </w:t>
            </w:r>
          </w:p>
        </w:tc>
        <w:tc>
          <w:tcPr>
            <w:tcW w:w="2941" w:type="dxa"/>
          </w:tcPr>
          <w:p w:rsidR="003A09EC" w:rsidRDefault="003A09EC" w:rsidP="00655B26">
            <w:r w:rsidRPr="003A09EC">
              <w:rPr>
                <w:noProof/>
                <w:sz w:val="24"/>
                <w:lang w:eastAsia="en-GB"/>
              </w:rPr>
              <mc:AlternateContent>
                <mc:Choice Requires="wps">
                  <w:drawing>
                    <wp:anchor distT="0" distB="0" distL="114300" distR="114300" simplePos="0" relativeHeight="251665408" behindDoc="0" locked="0" layoutInCell="1" allowOverlap="1" wp14:anchorId="16D2A73C" wp14:editId="2A666172">
                      <wp:simplePos x="0" y="0"/>
                      <wp:positionH relativeFrom="column">
                        <wp:posOffset>719018</wp:posOffset>
                      </wp:positionH>
                      <wp:positionV relativeFrom="paragraph">
                        <wp:posOffset>284813</wp:posOffset>
                      </wp:positionV>
                      <wp:extent cx="141605" cy="142240"/>
                      <wp:effectExtent l="0" t="0" r="1079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42240"/>
                              </a:xfrm>
                              <a:prstGeom prst="rect">
                                <a:avLst/>
                              </a:prstGeom>
                              <a:solidFill>
                                <a:srgbClr val="FFFFFF"/>
                              </a:solidFill>
                              <a:ln w="9525">
                                <a:solidFill>
                                  <a:srgbClr val="000000"/>
                                </a:solidFill>
                                <a:miter lim="800000"/>
                                <a:headEnd/>
                                <a:tailEnd/>
                              </a:ln>
                            </wps:spPr>
                            <wps:txbx>
                              <w:txbxContent>
                                <w:p w:rsidR="002E4A24" w:rsidRDefault="002E4A24" w:rsidP="003A09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6.6pt;margin-top:22.45pt;width:11.15pt;height:1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">
                      <v:textbox>
                        <w:txbxContent>
                          <w:p w:rsidR="002E4A24" w:rsidRDefault="002E4A24" w:rsidP="003A09EC"/>
                        </w:txbxContent>
                      </v:textbox>
                    </v:shape>
                  </w:pict>
                </mc:Fallback>
              </mc:AlternateContent>
            </w:r>
          </w:p>
        </w:tc>
      </w:tr>
      <w:tr w:rsidR="003A09EC" w:rsidTr="00AA3710">
        <w:tc>
          <w:tcPr>
            <w:tcW w:w="1384" w:type="dxa"/>
          </w:tcPr>
          <w:p w:rsidR="003A09EC" w:rsidRPr="00FC1F6E" w:rsidRDefault="003A09EC" w:rsidP="002E4A24">
            <w:pPr>
              <w:rPr>
                <w:sz w:val="24"/>
              </w:rPr>
            </w:pPr>
            <w:r w:rsidRPr="00FC1F6E">
              <w:rPr>
                <w:sz w:val="24"/>
              </w:rPr>
              <w:t xml:space="preserve">4.1, 4.2, </w:t>
            </w:r>
            <w:r>
              <w:rPr>
                <w:sz w:val="24"/>
              </w:rPr>
              <w:t>4.3</w:t>
            </w:r>
          </w:p>
        </w:tc>
        <w:tc>
          <w:tcPr>
            <w:tcW w:w="5812" w:type="dxa"/>
          </w:tcPr>
          <w:p w:rsidR="003A09EC" w:rsidRPr="00FC1F6E" w:rsidRDefault="003A09EC" w:rsidP="002E4A24">
            <w:pPr>
              <w:rPr>
                <w:sz w:val="24"/>
              </w:rPr>
            </w:pPr>
            <w:r w:rsidRPr="00FC1F6E">
              <w:rPr>
                <w:rFonts w:ascii="Calibri" w:hAnsi="Calibri"/>
                <w:color w:val="000000"/>
                <w:sz w:val="24"/>
              </w:rPr>
              <w:t xml:space="preserve">Contribute to student assessments to inform decisions for progression, including contributing to the student’s record of achievement.   Clearly liaise and communicate with practice assessors and academic assessors to share observations. </w:t>
            </w:r>
          </w:p>
        </w:tc>
        <w:tc>
          <w:tcPr>
            <w:tcW w:w="2941" w:type="dxa"/>
          </w:tcPr>
          <w:p w:rsidR="003A09EC" w:rsidRDefault="003A09EC" w:rsidP="00655B26">
            <w:r w:rsidRPr="003A09EC">
              <w:rPr>
                <w:noProof/>
                <w:sz w:val="24"/>
                <w:lang w:eastAsia="en-GB"/>
              </w:rPr>
              <mc:AlternateContent>
                <mc:Choice Requires="wps">
                  <w:drawing>
                    <wp:anchor distT="0" distB="0" distL="114300" distR="114300" simplePos="0" relativeHeight="251663360" behindDoc="0" locked="0" layoutInCell="1" allowOverlap="1" wp14:anchorId="34B5122E" wp14:editId="2187384B">
                      <wp:simplePos x="0" y="0"/>
                      <wp:positionH relativeFrom="column">
                        <wp:posOffset>724296</wp:posOffset>
                      </wp:positionH>
                      <wp:positionV relativeFrom="paragraph">
                        <wp:posOffset>286315</wp:posOffset>
                      </wp:positionV>
                      <wp:extent cx="141605" cy="142240"/>
                      <wp:effectExtent l="0" t="0" r="1079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42240"/>
                              </a:xfrm>
                              <a:prstGeom prst="rect">
                                <a:avLst/>
                              </a:prstGeom>
                              <a:solidFill>
                                <a:srgbClr val="FFFFFF"/>
                              </a:solidFill>
                              <a:ln w="9525">
                                <a:solidFill>
                                  <a:srgbClr val="000000"/>
                                </a:solidFill>
                                <a:miter lim="800000"/>
                                <a:headEnd/>
                                <a:tailEnd/>
                              </a:ln>
                            </wps:spPr>
                            <wps:txbx>
                              <w:txbxContent>
                                <w:p w:rsidR="002E4A24" w:rsidRDefault="002E4A24" w:rsidP="003A09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7.05pt;margin-top:22.55pt;width:11.15pt;height:1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">
                      <v:textbox>
                        <w:txbxContent>
                          <w:p w:rsidR="002E4A24" w:rsidRDefault="002E4A24" w:rsidP="003A09EC"/>
                        </w:txbxContent>
                      </v:textbox>
                    </v:shape>
                  </w:pict>
                </mc:Fallback>
              </mc:AlternateContent>
            </w:r>
          </w:p>
        </w:tc>
      </w:tr>
      <w:tr w:rsidR="003A09EC" w:rsidTr="00AA3710">
        <w:tc>
          <w:tcPr>
            <w:tcW w:w="1384" w:type="dxa"/>
          </w:tcPr>
          <w:p w:rsidR="003A09EC" w:rsidRPr="0009239C" w:rsidRDefault="003A09EC" w:rsidP="002E4A24">
            <w:pPr>
              <w:rPr>
                <w:sz w:val="24"/>
                <w:szCs w:val="24"/>
              </w:rPr>
            </w:pPr>
            <w:r w:rsidRPr="0009239C">
              <w:rPr>
                <w:sz w:val="24"/>
                <w:szCs w:val="24"/>
              </w:rPr>
              <w:t>4.4</w:t>
            </w:r>
          </w:p>
        </w:tc>
        <w:tc>
          <w:tcPr>
            <w:tcW w:w="5812" w:type="dxa"/>
          </w:tcPr>
          <w:p w:rsidR="003A09EC" w:rsidRPr="0009239C" w:rsidRDefault="003A09EC" w:rsidP="002E4A24">
            <w:pPr>
              <w:rPr>
                <w:rFonts w:ascii="Calibri" w:hAnsi="Calibri"/>
                <w:color w:val="000000"/>
                <w:sz w:val="24"/>
                <w:szCs w:val="24"/>
              </w:rPr>
            </w:pPr>
            <w:r w:rsidRPr="0009239C">
              <w:rPr>
                <w:sz w:val="24"/>
                <w:szCs w:val="24"/>
              </w:rPr>
              <w:t>Understand how to raise and respond to student conduct and competence concerns, with support.</w:t>
            </w:r>
          </w:p>
        </w:tc>
        <w:tc>
          <w:tcPr>
            <w:tcW w:w="2941" w:type="dxa"/>
          </w:tcPr>
          <w:p w:rsidR="003A09EC" w:rsidRDefault="003A09EC" w:rsidP="00655B26">
            <w:r w:rsidRPr="003A09EC">
              <w:rPr>
                <w:noProof/>
                <w:sz w:val="24"/>
                <w:lang w:eastAsia="en-GB"/>
              </w:rPr>
              <mc:AlternateContent>
                <mc:Choice Requires="wps">
                  <w:drawing>
                    <wp:anchor distT="0" distB="0" distL="114300" distR="114300" simplePos="0" relativeHeight="251661312" behindDoc="0" locked="0" layoutInCell="1" allowOverlap="1" wp14:anchorId="5B8756F5" wp14:editId="721FDA4E">
                      <wp:simplePos x="0" y="0"/>
                      <wp:positionH relativeFrom="column">
                        <wp:posOffset>689843</wp:posOffset>
                      </wp:positionH>
                      <wp:positionV relativeFrom="paragraph">
                        <wp:posOffset>120213</wp:posOffset>
                      </wp:positionV>
                      <wp:extent cx="141605" cy="142240"/>
                      <wp:effectExtent l="0" t="0" r="1079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42240"/>
                              </a:xfrm>
                              <a:prstGeom prst="rect">
                                <a:avLst/>
                              </a:prstGeom>
                              <a:solidFill>
                                <a:srgbClr val="FFFFFF"/>
                              </a:solidFill>
                              <a:ln w="9525">
                                <a:solidFill>
                                  <a:srgbClr val="000000"/>
                                </a:solidFill>
                                <a:miter lim="800000"/>
                                <a:headEnd/>
                                <a:tailEnd/>
                              </a:ln>
                            </wps:spPr>
                            <wps:txbx>
                              <w:txbxContent>
                                <w:p w:rsidR="002E4A24" w:rsidRDefault="002E4A24" w:rsidP="003A09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54.3pt;margin-top:9.45pt;width:11.15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">
                      <v:textbox>
                        <w:txbxContent>
                          <w:p w:rsidR="002E4A24" w:rsidRDefault="002E4A24" w:rsidP="003A09EC"/>
                        </w:txbxContent>
                      </v:textbox>
                    </v:shape>
                  </w:pict>
                </mc:Fallback>
              </mc:AlternateContent>
            </w:r>
          </w:p>
        </w:tc>
      </w:tr>
      <w:tr w:rsidR="003A09EC" w:rsidTr="00AA3710">
        <w:tc>
          <w:tcPr>
            <w:tcW w:w="1384" w:type="dxa"/>
          </w:tcPr>
          <w:p w:rsidR="003A09EC" w:rsidRPr="002B6D08" w:rsidRDefault="003A09EC" w:rsidP="002E4A24">
            <w:pPr>
              <w:rPr>
                <w:sz w:val="24"/>
                <w:szCs w:val="24"/>
              </w:rPr>
            </w:pPr>
            <w:r w:rsidRPr="002B6D08">
              <w:rPr>
                <w:sz w:val="24"/>
                <w:szCs w:val="24"/>
              </w:rPr>
              <w:t>5.2</w:t>
            </w:r>
          </w:p>
        </w:tc>
        <w:tc>
          <w:tcPr>
            <w:tcW w:w="5812" w:type="dxa"/>
          </w:tcPr>
          <w:p w:rsidR="003A09EC" w:rsidRPr="002B6D08" w:rsidRDefault="003A09EC" w:rsidP="002E4A24">
            <w:pPr>
              <w:rPr>
                <w:sz w:val="24"/>
                <w:szCs w:val="24"/>
              </w:rPr>
            </w:pPr>
            <w:r w:rsidRPr="002B6D08">
              <w:rPr>
                <w:rFonts w:ascii="Calibri" w:hAnsi="Calibri" w:cs="Calibri"/>
                <w:color w:val="000000"/>
                <w:sz w:val="24"/>
                <w:szCs w:val="24"/>
              </w:rPr>
              <w:t xml:space="preserve">Have understanding of the proficiencies and programme outcomes they are supporting students to achieve. Understand the NMC (2018) requirements for supernumerary status and protected learning time.  </w:t>
            </w:r>
          </w:p>
        </w:tc>
        <w:tc>
          <w:tcPr>
            <w:tcW w:w="2941" w:type="dxa"/>
          </w:tcPr>
          <w:p w:rsidR="003A09EC" w:rsidRDefault="003A09EC" w:rsidP="00655B26">
            <w:r w:rsidRPr="003A09EC">
              <w:rPr>
                <w:noProof/>
                <w:sz w:val="24"/>
                <w:lang w:eastAsia="en-GB"/>
              </w:rPr>
              <mc:AlternateContent>
                <mc:Choice Requires="wps">
                  <w:drawing>
                    <wp:anchor distT="0" distB="0" distL="114300" distR="114300" simplePos="0" relativeHeight="251671552" behindDoc="0" locked="0" layoutInCell="1" allowOverlap="1" wp14:anchorId="4B06D25A" wp14:editId="5FC0B5D0">
                      <wp:simplePos x="0" y="0"/>
                      <wp:positionH relativeFrom="column">
                        <wp:posOffset>723399</wp:posOffset>
                      </wp:positionH>
                      <wp:positionV relativeFrom="paragraph">
                        <wp:posOffset>219978</wp:posOffset>
                      </wp:positionV>
                      <wp:extent cx="141605" cy="142240"/>
                      <wp:effectExtent l="0" t="0" r="10795"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 cy="142240"/>
                              </a:xfrm>
                              <a:prstGeom prst="rect">
                                <a:avLst/>
                              </a:prstGeom>
                              <a:solidFill>
                                <a:srgbClr val="FFFFFF"/>
                              </a:solidFill>
                              <a:ln w="9525">
                                <a:solidFill>
                                  <a:srgbClr val="000000"/>
                                </a:solidFill>
                                <a:miter lim="800000"/>
                                <a:headEnd/>
                                <a:tailEnd/>
                              </a:ln>
                            </wps:spPr>
                            <wps:txbx>
                              <w:txbxContent>
                                <w:p w:rsidR="002E4A24" w:rsidRDefault="002E4A24" w:rsidP="003A09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56.95pt;margin-top:17.3pt;width:11.15pt;height:1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">
                      <v:textbox>
                        <w:txbxContent>
                          <w:p w:rsidR="002E4A24" w:rsidRDefault="002E4A24" w:rsidP="003A09EC"/>
                        </w:txbxContent>
                      </v:textbox>
                    </v:shape>
                  </w:pict>
                </mc:Fallback>
              </mc:AlternateContent>
            </w:r>
          </w:p>
        </w:tc>
      </w:tr>
    </w:tbl>
    <w:p w:rsidR="00655B26" w:rsidRDefault="00655B26" w:rsidP="00655B26"/>
    <w:p w:rsidR="00665B04" w:rsidRPr="00133B7C" w:rsidRDefault="00665B04" w:rsidP="00665B04">
      <w:pPr>
        <w:pStyle w:val="ListParagraph"/>
        <w:numPr>
          <w:ilvl w:val="0"/>
          <w:numId w:val="1"/>
        </w:numPr>
      </w:pPr>
      <w:proofErr w:type="gramStart"/>
      <w:r w:rsidRPr="00133B7C">
        <w:t>Completion of this form on PARE is your evidence / record</w:t>
      </w:r>
      <w:proofErr w:type="gramEnd"/>
      <w:r w:rsidRPr="00133B7C">
        <w:t xml:space="preserve"> of the date you declare you meet the NMC outcomes.  </w:t>
      </w:r>
    </w:p>
    <w:p w:rsidR="00665B04" w:rsidRPr="00133B7C" w:rsidRDefault="00665B04" w:rsidP="00665B04">
      <w:pPr>
        <w:pStyle w:val="ListParagraph"/>
        <w:numPr>
          <w:ilvl w:val="0"/>
          <w:numId w:val="1"/>
        </w:numPr>
      </w:pPr>
      <w:r w:rsidRPr="00133B7C">
        <w:t>T</w:t>
      </w:r>
      <w:r w:rsidR="00CA48D5">
        <w:t>he records are part of the organisation</w:t>
      </w:r>
      <w:r w:rsidRPr="00133B7C">
        <w:t xml:space="preserve"> quality monitoring process.  It is therefore imperative that your details are complete and up to date. If you would like to check if your record is correct you can acce</w:t>
      </w:r>
      <w:r w:rsidR="00BF2502">
        <w:t>ss this through your organisations systems.</w:t>
      </w:r>
      <w:bookmarkStart w:id="0" w:name="_GoBack"/>
      <w:bookmarkEnd w:id="0"/>
    </w:p>
    <w:tbl>
      <w:tblPr>
        <w:tblStyle w:val="TableGrid"/>
        <w:tblW w:w="0" w:type="auto"/>
        <w:tblLook w:val="04A0" w:firstRow="1" w:lastRow="0" w:firstColumn="1" w:lastColumn="0" w:noHBand="0" w:noVBand="1"/>
      </w:tblPr>
      <w:tblGrid>
        <w:gridCol w:w="6062"/>
        <w:gridCol w:w="992"/>
        <w:gridCol w:w="3083"/>
      </w:tblGrid>
      <w:tr w:rsidR="00665B04" w:rsidRPr="00FC1F6E" w:rsidTr="00157AA3">
        <w:tc>
          <w:tcPr>
            <w:tcW w:w="10137" w:type="dxa"/>
            <w:gridSpan w:val="3"/>
          </w:tcPr>
          <w:p w:rsidR="00665B04" w:rsidRPr="00133B7C" w:rsidRDefault="00D129F2" w:rsidP="00D129F2">
            <w:pPr>
              <w:rPr>
                <w:b/>
              </w:rPr>
            </w:pPr>
            <w:r>
              <w:rPr>
                <w:b/>
              </w:rPr>
              <w:t xml:space="preserve">By signing </w:t>
            </w:r>
            <w:r w:rsidR="00157AA3">
              <w:rPr>
                <w:b/>
              </w:rPr>
              <w:t xml:space="preserve">below </w:t>
            </w:r>
            <w:r w:rsidR="00665B04" w:rsidRPr="00133B7C">
              <w:rPr>
                <w:b/>
              </w:rPr>
              <w:t>I declare that I meet the NMC requir</w:t>
            </w:r>
            <w:r w:rsidR="00F91D47">
              <w:rPr>
                <w:b/>
              </w:rPr>
              <w:t>ements for a Practice Supervisor as outlined above</w:t>
            </w:r>
            <w:r w:rsidR="00526955">
              <w:rPr>
                <w:b/>
              </w:rPr>
              <w:t xml:space="preserve">. I </w:t>
            </w:r>
            <w:r w:rsidR="00665B04" w:rsidRPr="00133B7C">
              <w:rPr>
                <w:b/>
              </w:rPr>
              <w:t>have evidence of this and agree to the audit of this evidence as requested.</w:t>
            </w:r>
            <w:r w:rsidR="00B3647A" w:rsidRPr="00133B7C">
              <w:rPr>
                <w:b/>
              </w:rPr>
              <w:t xml:space="preserve">  I unders</w:t>
            </w:r>
            <w:r w:rsidR="00CA48D5">
              <w:rPr>
                <w:b/>
              </w:rPr>
              <w:t>tand that as a Practice S</w:t>
            </w:r>
            <w:r w:rsidR="00F91D47">
              <w:rPr>
                <w:b/>
              </w:rPr>
              <w:t>upervisor</w:t>
            </w:r>
            <w:r w:rsidR="00B3647A" w:rsidRPr="00133B7C">
              <w:rPr>
                <w:b/>
              </w:rPr>
              <w:t xml:space="preserve"> I need to</w:t>
            </w:r>
            <w:r w:rsidR="00646991" w:rsidRPr="00133B7C">
              <w:rPr>
                <w:b/>
              </w:rPr>
              <w:t xml:space="preserve"> keep continually</w:t>
            </w:r>
            <w:r w:rsidR="00B3647A" w:rsidRPr="00133B7C">
              <w:rPr>
                <w:b/>
              </w:rPr>
              <w:t xml:space="preserve"> up to date with developments in practice learning, assessment and programme curriculum.   </w:t>
            </w:r>
          </w:p>
        </w:tc>
      </w:tr>
      <w:tr w:rsidR="00157AA3" w:rsidRPr="00FC1F6E" w:rsidTr="002E4A24">
        <w:tc>
          <w:tcPr>
            <w:tcW w:w="6062" w:type="dxa"/>
          </w:tcPr>
          <w:p w:rsidR="00157AA3" w:rsidRDefault="002E4A24" w:rsidP="002E4A24">
            <w:r>
              <w:t>Signature:</w:t>
            </w:r>
          </w:p>
          <w:p w:rsidR="00157AA3" w:rsidRPr="00133B7C" w:rsidRDefault="00157AA3" w:rsidP="002E4A24"/>
        </w:tc>
        <w:tc>
          <w:tcPr>
            <w:tcW w:w="992" w:type="dxa"/>
          </w:tcPr>
          <w:p w:rsidR="00157AA3" w:rsidRPr="00133B7C" w:rsidRDefault="00157AA3" w:rsidP="002E4A24">
            <w:r w:rsidRPr="00133B7C">
              <w:t xml:space="preserve">Date: </w:t>
            </w:r>
          </w:p>
        </w:tc>
        <w:tc>
          <w:tcPr>
            <w:tcW w:w="3083" w:type="dxa"/>
          </w:tcPr>
          <w:p w:rsidR="00157AA3" w:rsidRPr="00133B7C" w:rsidRDefault="00157AA3" w:rsidP="002E4A24"/>
        </w:tc>
      </w:tr>
    </w:tbl>
    <w:p w:rsidR="000B4142" w:rsidRPr="000B4142" w:rsidRDefault="000B4142" w:rsidP="00655B26">
      <w:pPr>
        <w:jc w:val="right"/>
        <w:rPr>
          <w:sz w:val="16"/>
        </w:rPr>
      </w:pPr>
    </w:p>
    <w:sectPr w:rsidR="000B4142" w:rsidRPr="000B4142" w:rsidSect="00655B26">
      <w:headerReference w:type="default" r:id="rId8"/>
      <w:pgSz w:w="11906" w:h="16838"/>
      <w:pgMar w:top="1440" w:right="851"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A24" w:rsidRDefault="002E4A24" w:rsidP="00526955">
      <w:pPr>
        <w:spacing w:after="0" w:line="240" w:lineRule="auto"/>
      </w:pPr>
      <w:r>
        <w:separator/>
      </w:r>
    </w:p>
  </w:endnote>
  <w:endnote w:type="continuationSeparator" w:id="0">
    <w:p w:rsidR="002E4A24" w:rsidRDefault="002E4A24" w:rsidP="0052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A24" w:rsidRDefault="002E4A24" w:rsidP="00526955">
      <w:pPr>
        <w:spacing w:after="0" w:line="240" w:lineRule="auto"/>
      </w:pPr>
      <w:r>
        <w:separator/>
      </w:r>
    </w:p>
  </w:footnote>
  <w:footnote w:type="continuationSeparator" w:id="0">
    <w:p w:rsidR="002E4A24" w:rsidRDefault="002E4A24" w:rsidP="005269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8D5" w:rsidRDefault="00CA48D5" w:rsidP="00CA48D5">
    <w:pPr>
      <w:pStyle w:val="Header"/>
      <w:jc w:val="right"/>
    </w:pPr>
    <w:r>
      <w:rPr>
        <w:noProof/>
        <w:lang w:eastAsia="en-GB"/>
      </w:rPr>
      <w:drawing>
        <wp:inline distT="0" distB="0" distL="0" distR="0" wp14:anchorId="619BE679">
          <wp:extent cx="676910" cy="72517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7251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12C52"/>
    <w:multiLevelType w:val="hybridMultilevel"/>
    <w:tmpl w:val="1B62F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DB3"/>
    <w:rsid w:val="00003BE6"/>
    <w:rsid w:val="00005702"/>
    <w:rsid w:val="000B4142"/>
    <w:rsid w:val="00133B7C"/>
    <w:rsid w:val="00157AA3"/>
    <w:rsid w:val="001B49C7"/>
    <w:rsid w:val="002E3AEC"/>
    <w:rsid w:val="002E4A24"/>
    <w:rsid w:val="002F49DC"/>
    <w:rsid w:val="00384B8A"/>
    <w:rsid w:val="003A09EC"/>
    <w:rsid w:val="004567EB"/>
    <w:rsid w:val="00526955"/>
    <w:rsid w:val="00595149"/>
    <w:rsid w:val="006017E2"/>
    <w:rsid w:val="00646991"/>
    <w:rsid w:val="00655B26"/>
    <w:rsid w:val="00665B04"/>
    <w:rsid w:val="006C139A"/>
    <w:rsid w:val="00745DB3"/>
    <w:rsid w:val="00762507"/>
    <w:rsid w:val="007D2FF2"/>
    <w:rsid w:val="007D4FA6"/>
    <w:rsid w:val="0081365D"/>
    <w:rsid w:val="008D7B4A"/>
    <w:rsid w:val="00900E5D"/>
    <w:rsid w:val="00970790"/>
    <w:rsid w:val="00A660B7"/>
    <w:rsid w:val="00AA3710"/>
    <w:rsid w:val="00AD70D1"/>
    <w:rsid w:val="00AE1036"/>
    <w:rsid w:val="00AE2D2F"/>
    <w:rsid w:val="00B3647A"/>
    <w:rsid w:val="00BB2392"/>
    <w:rsid w:val="00BF2502"/>
    <w:rsid w:val="00BF79A9"/>
    <w:rsid w:val="00C00894"/>
    <w:rsid w:val="00CA48D5"/>
    <w:rsid w:val="00D129F2"/>
    <w:rsid w:val="00EE39F0"/>
    <w:rsid w:val="00F91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B04"/>
    <w:pPr>
      <w:ind w:left="720"/>
      <w:contextualSpacing/>
    </w:pPr>
  </w:style>
  <w:style w:type="paragraph" w:styleId="BalloonText">
    <w:name w:val="Balloon Text"/>
    <w:basedOn w:val="Normal"/>
    <w:link w:val="BalloonTextChar"/>
    <w:uiPriority w:val="99"/>
    <w:semiHidden/>
    <w:unhideWhenUsed/>
    <w:rsid w:val="00003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BE6"/>
    <w:rPr>
      <w:rFonts w:ascii="Tahoma" w:hAnsi="Tahoma" w:cs="Tahoma"/>
      <w:sz w:val="16"/>
      <w:szCs w:val="16"/>
    </w:rPr>
  </w:style>
  <w:style w:type="paragraph" w:styleId="Header">
    <w:name w:val="header"/>
    <w:basedOn w:val="Normal"/>
    <w:link w:val="HeaderChar"/>
    <w:uiPriority w:val="99"/>
    <w:unhideWhenUsed/>
    <w:rsid w:val="00526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955"/>
  </w:style>
  <w:style w:type="paragraph" w:styleId="Footer">
    <w:name w:val="footer"/>
    <w:basedOn w:val="Normal"/>
    <w:link w:val="FooterChar"/>
    <w:uiPriority w:val="99"/>
    <w:unhideWhenUsed/>
    <w:rsid w:val="00526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9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B04"/>
    <w:pPr>
      <w:ind w:left="720"/>
      <w:contextualSpacing/>
    </w:pPr>
  </w:style>
  <w:style w:type="paragraph" w:styleId="BalloonText">
    <w:name w:val="Balloon Text"/>
    <w:basedOn w:val="Normal"/>
    <w:link w:val="BalloonTextChar"/>
    <w:uiPriority w:val="99"/>
    <w:semiHidden/>
    <w:unhideWhenUsed/>
    <w:rsid w:val="00003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BE6"/>
    <w:rPr>
      <w:rFonts w:ascii="Tahoma" w:hAnsi="Tahoma" w:cs="Tahoma"/>
      <w:sz w:val="16"/>
      <w:szCs w:val="16"/>
    </w:rPr>
  </w:style>
  <w:style w:type="paragraph" w:styleId="Header">
    <w:name w:val="header"/>
    <w:basedOn w:val="Normal"/>
    <w:link w:val="HeaderChar"/>
    <w:uiPriority w:val="99"/>
    <w:unhideWhenUsed/>
    <w:rsid w:val="005269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955"/>
  </w:style>
  <w:style w:type="paragraph" w:styleId="Footer">
    <w:name w:val="footer"/>
    <w:basedOn w:val="Normal"/>
    <w:link w:val="FooterChar"/>
    <w:uiPriority w:val="99"/>
    <w:unhideWhenUsed/>
    <w:rsid w:val="005269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21288">
      <w:bodyDiv w:val="1"/>
      <w:marLeft w:val="0"/>
      <w:marRight w:val="0"/>
      <w:marTop w:val="0"/>
      <w:marBottom w:val="0"/>
      <w:divBdr>
        <w:top w:val="none" w:sz="0" w:space="0" w:color="auto"/>
        <w:left w:val="none" w:sz="0" w:space="0" w:color="auto"/>
        <w:bottom w:val="none" w:sz="0" w:space="0" w:color="auto"/>
        <w:right w:val="none" w:sz="0" w:space="0" w:color="auto"/>
      </w:divBdr>
    </w:div>
    <w:div w:id="443575082">
      <w:bodyDiv w:val="1"/>
      <w:marLeft w:val="0"/>
      <w:marRight w:val="0"/>
      <w:marTop w:val="0"/>
      <w:marBottom w:val="0"/>
      <w:divBdr>
        <w:top w:val="none" w:sz="0" w:space="0" w:color="auto"/>
        <w:left w:val="none" w:sz="0" w:space="0" w:color="auto"/>
        <w:bottom w:val="none" w:sz="0" w:space="0" w:color="auto"/>
        <w:right w:val="none" w:sz="0" w:space="0" w:color="auto"/>
      </w:divBdr>
    </w:div>
    <w:div w:id="1317606357">
      <w:bodyDiv w:val="1"/>
      <w:marLeft w:val="0"/>
      <w:marRight w:val="0"/>
      <w:marTop w:val="0"/>
      <w:marBottom w:val="0"/>
      <w:divBdr>
        <w:top w:val="none" w:sz="0" w:space="0" w:color="auto"/>
        <w:left w:val="none" w:sz="0" w:space="0" w:color="auto"/>
        <w:bottom w:val="none" w:sz="0" w:space="0" w:color="auto"/>
        <w:right w:val="none" w:sz="0" w:space="0" w:color="auto"/>
      </w:divBdr>
    </w:div>
    <w:div w:id="2023622376">
      <w:bodyDiv w:val="1"/>
      <w:marLeft w:val="0"/>
      <w:marRight w:val="0"/>
      <w:marTop w:val="0"/>
      <w:marBottom w:val="0"/>
      <w:divBdr>
        <w:top w:val="none" w:sz="0" w:space="0" w:color="auto"/>
        <w:left w:val="none" w:sz="0" w:space="0" w:color="auto"/>
        <w:bottom w:val="none" w:sz="0" w:space="0" w:color="auto"/>
        <w:right w:val="none" w:sz="0" w:space="0" w:color="auto"/>
      </w:divBdr>
    </w:div>
    <w:div w:id="209296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ED01A49</Template>
  <TotalTime>4</TotalTime>
  <Pages>2</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MMU</Company>
  <LinksUpToDate>false</LinksUpToDate>
  <CharactersWithSpaces>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Dunn</dc:creator>
  <cp:lastModifiedBy>LeBlanc Carol</cp:lastModifiedBy>
  <cp:revision>3</cp:revision>
  <cp:lastPrinted>2019-03-29T09:40:00Z</cp:lastPrinted>
  <dcterms:created xsi:type="dcterms:W3CDTF">2019-05-16T09:51:00Z</dcterms:created>
  <dcterms:modified xsi:type="dcterms:W3CDTF">2019-05-16T09:57:00Z</dcterms:modified>
</cp:coreProperties>
</file>